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B6B4" w14:textId="77777777" w:rsidR="008E1E8D" w:rsidRDefault="008E1E8D" w:rsidP="00C13308">
      <w:pPr>
        <w:pStyle w:val="Prrafodelista"/>
        <w:jc w:val="center"/>
        <w:rPr>
          <w:b/>
          <w:bCs/>
          <w:sz w:val="28"/>
          <w:szCs w:val="28"/>
        </w:rPr>
      </w:pPr>
    </w:p>
    <w:p w14:paraId="7295E696" w14:textId="6BC4D401" w:rsidR="00D4198E" w:rsidRPr="000B2434" w:rsidRDefault="00E76075" w:rsidP="00C13308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000B2434">
        <w:rPr>
          <w:rFonts w:ascii="Arial" w:hAnsi="Arial" w:cs="Arial"/>
          <w:b/>
          <w:bCs/>
          <w:sz w:val="24"/>
          <w:szCs w:val="24"/>
        </w:rPr>
        <w:t>La amistad también salva vidas</w:t>
      </w:r>
    </w:p>
    <w:p w14:paraId="7906288A" w14:textId="77777777" w:rsidR="008E1E8D" w:rsidRPr="000B2434" w:rsidRDefault="008E1E8D" w:rsidP="00C13308">
      <w:pPr>
        <w:pStyle w:val="Prrafodelista"/>
        <w:jc w:val="center"/>
        <w:rPr>
          <w:rFonts w:ascii="Arial" w:hAnsi="Arial" w:cs="Arial"/>
          <w:b/>
          <w:bCs/>
        </w:rPr>
      </w:pPr>
    </w:p>
    <w:p w14:paraId="1CF29320" w14:textId="14E640BA" w:rsidR="00FB7BC7" w:rsidRPr="000B2434" w:rsidRDefault="00FB7BC7" w:rsidP="004C08AC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i/>
          <w:iCs/>
        </w:rPr>
      </w:pPr>
      <w:r w:rsidRPr="000B2434">
        <w:rPr>
          <w:rFonts w:ascii="Arial" w:hAnsi="Arial" w:cs="Arial"/>
          <w:i/>
          <w:iCs/>
        </w:rPr>
        <w:t>El 30 de julio se conmemora el Día Internacional de la Amistad</w:t>
      </w:r>
      <w:r w:rsidR="00C13308" w:rsidRPr="000B2434">
        <w:rPr>
          <w:rFonts w:ascii="Arial" w:hAnsi="Arial" w:cs="Arial"/>
          <w:i/>
          <w:iCs/>
        </w:rPr>
        <w:t>.</w:t>
      </w:r>
      <w:r w:rsidRPr="000B2434">
        <w:rPr>
          <w:rFonts w:ascii="Arial" w:hAnsi="Arial" w:cs="Arial"/>
          <w:i/>
          <w:iCs/>
        </w:rPr>
        <w:t xml:space="preserve"> </w:t>
      </w:r>
    </w:p>
    <w:p w14:paraId="6A5549DE" w14:textId="16E07183" w:rsidR="004027F6" w:rsidRPr="004027F6" w:rsidRDefault="004027F6" w:rsidP="004027F6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i/>
          <w:iCs/>
        </w:rPr>
      </w:pPr>
      <w:r w:rsidRPr="000B2434">
        <w:rPr>
          <w:rStyle w:val="Ninguno"/>
          <w:rFonts w:ascii="Arial" w:hAnsi="Arial" w:cs="Arial"/>
          <w:i/>
          <w:iCs/>
          <w:color w:val="000000" w:themeColor="text1"/>
        </w:rPr>
        <w:t>Be The Match</w:t>
      </w:r>
      <w:r w:rsidR="007E7D65" w:rsidRPr="007E7D65">
        <w:rPr>
          <w:rStyle w:val="Ninguno"/>
          <w:rFonts w:ascii="Arial" w:hAnsi="Arial" w:cs="Arial"/>
          <w:b/>
          <w:i/>
          <w:iCs/>
          <w:color w:val="000000" w:themeColor="text1"/>
          <w:vertAlign w:val="superscript"/>
        </w:rPr>
        <w:t>®</w:t>
      </w:r>
      <w:r w:rsidRPr="000B2434">
        <w:rPr>
          <w:rStyle w:val="Ninguno"/>
          <w:rFonts w:ascii="Arial" w:hAnsi="Arial" w:cs="Arial"/>
          <w:i/>
          <w:iCs/>
          <w:color w:val="000000" w:themeColor="text1"/>
        </w:rPr>
        <w:t xml:space="preserve"> </w:t>
      </w:r>
      <w:r w:rsidRPr="000B2434">
        <w:rPr>
          <w:rFonts w:ascii="Arial" w:eastAsia="Times New Roman" w:hAnsi="Arial" w:cs="Arial"/>
          <w:i/>
          <w:iCs/>
          <w:color w:val="000000" w:themeColor="text1"/>
        </w:rPr>
        <w:t xml:space="preserve">México </w:t>
      </w:r>
      <w:r>
        <w:rPr>
          <w:rFonts w:ascii="Arial" w:eastAsia="Times New Roman" w:hAnsi="Arial" w:cs="Arial"/>
          <w:i/>
          <w:iCs/>
          <w:color w:val="000000" w:themeColor="text1"/>
        </w:rPr>
        <w:t>conecta a potenciales donadores de médula ósea</w:t>
      </w:r>
      <w:r w:rsidR="004300FB">
        <w:rPr>
          <w:rFonts w:ascii="Arial" w:eastAsia="Times New Roman" w:hAnsi="Arial" w:cs="Arial"/>
          <w:i/>
          <w:iCs/>
          <w:color w:val="000000" w:themeColor="text1"/>
        </w:rPr>
        <w:t xml:space="preserve"> con pacientes </w:t>
      </w:r>
      <w:r w:rsidR="00935C07">
        <w:rPr>
          <w:rFonts w:ascii="Arial" w:eastAsia="Times New Roman" w:hAnsi="Arial" w:cs="Arial"/>
          <w:i/>
          <w:iCs/>
          <w:color w:val="000000" w:themeColor="text1"/>
        </w:rPr>
        <w:t xml:space="preserve">con enfermedades </w:t>
      </w:r>
      <w:r w:rsidRPr="000B2434">
        <w:rPr>
          <w:rFonts w:ascii="Arial" w:eastAsia="Arial" w:hAnsi="Arial" w:cs="Arial"/>
          <w:i/>
          <w:iCs/>
          <w:color w:val="000000" w:themeColor="text1"/>
        </w:rPr>
        <w:t>en la sangre</w:t>
      </w:r>
      <w:r w:rsidR="004300FB">
        <w:rPr>
          <w:rFonts w:ascii="Arial" w:eastAsia="Arial" w:hAnsi="Arial" w:cs="Arial"/>
          <w:i/>
          <w:iCs/>
          <w:color w:val="000000" w:themeColor="text1"/>
        </w:rPr>
        <w:t>, dándoles una esperanza de vida</w:t>
      </w:r>
      <w:r w:rsidR="00AF55F2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62E3B41C" w14:textId="598727C7" w:rsidR="001D3FBB" w:rsidRPr="000B2434" w:rsidRDefault="001D3FBB" w:rsidP="001D3FBB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i/>
          <w:iCs/>
        </w:rPr>
      </w:pPr>
      <w:r w:rsidRPr="000B2434">
        <w:rPr>
          <w:rFonts w:ascii="Arial" w:hAnsi="Arial" w:cs="Arial"/>
          <w:i/>
          <w:iCs/>
        </w:rPr>
        <w:t>Un amigo cercano puede ser ese paciente que necesita de ti para poder seguir viviendo.</w:t>
      </w:r>
    </w:p>
    <w:p w14:paraId="2450E069" w14:textId="55F79271" w:rsidR="00D555D9" w:rsidRPr="000B2434" w:rsidRDefault="001D3FBB" w:rsidP="00AD0FF3">
      <w:pPr>
        <w:jc w:val="both"/>
        <w:rPr>
          <w:rFonts w:ascii="Arial" w:hAnsi="Arial" w:cs="Arial"/>
        </w:rPr>
      </w:pPr>
      <w:r w:rsidRPr="006B461B">
        <w:rPr>
          <w:rFonts w:ascii="Arial" w:hAnsi="Arial" w:cs="Arial"/>
          <w:b/>
          <w:bCs/>
        </w:rPr>
        <w:t>CDMX</w:t>
      </w:r>
      <w:r w:rsidR="008440FB" w:rsidRPr="006B461B">
        <w:rPr>
          <w:rFonts w:ascii="Arial" w:hAnsi="Arial" w:cs="Arial"/>
          <w:b/>
          <w:bCs/>
        </w:rPr>
        <w:t xml:space="preserve">, </w:t>
      </w:r>
      <w:r w:rsidR="003F08A4" w:rsidRPr="006B461B">
        <w:rPr>
          <w:rFonts w:ascii="Arial" w:hAnsi="Arial" w:cs="Arial"/>
          <w:b/>
          <w:bCs/>
        </w:rPr>
        <w:t>20</w:t>
      </w:r>
      <w:r w:rsidRPr="006B461B">
        <w:rPr>
          <w:rFonts w:ascii="Arial" w:hAnsi="Arial" w:cs="Arial"/>
          <w:b/>
          <w:bCs/>
        </w:rPr>
        <w:t xml:space="preserve"> de julio de 2022.-</w:t>
      </w:r>
      <w:r w:rsidRPr="006B461B">
        <w:rPr>
          <w:rFonts w:ascii="Arial" w:hAnsi="Arial" w:cs="Arial"/>
        </w:rPr>
        <w:t xml:space="preserve"> </w:t>
      </w:r>
      <w:r w:rsidR="00425707" w:rsidRPr="006B461B">
        <w:rPr>
          <w:rFonts w:ascii="Arial" w:hAnsi="Arial" w:cs="Arial"/>
        </w:rPr>
        <w:t>En el 2011</w:t>
      </w:r>
      <w:r w:rsidR="000A28DE" w:rsidRPr="006B461B">
        <w:rPr>
          <w:rFonts w:ascii="Arial" w:hAnsi="Arial" w:cs="Arial"/>
        </w:rPr>
        <w:t xml:space="preserve"> </w:t>
      </w:r>
      <w:r w:rsidR="00AB2402" w:rsidRPr="006B461B">
        <w:rPr>
          <w:rFonts w:ascii="Arial" w:hAnsi="Arial" w:cs="Arial"/>
        </w:rPr>
        <w:t>la ONU</w:t>
      </w:r>
      <w:r w:rsidR="000A28DE" w:rsidRPr="006B461B">
        <w:rPr>
          <w:rFonts w:ascii="Arial" w:hAnsi="Arial" w:cs="Arial"/>
        </w:rPr>
        <w:t xml:space="preserve"> designó el 30 de julio como el Día Internacional de la Amistad,</w:t>
      </w:r>
      <w:r w:rsidR="00715761" w:rsidRPr="006B461B">
        <w:rPr>
          <w:rFonts w:ascii="Arial" w:hAnsi="Arial" w:cs="Arial"/>
        </w:rPr>
        <w:t xml:space="preserve"> con la idea de tener puentes </w:t>
      </w:r>
      <w:r w:rsidR="00AB2402" w:rsidRPr="006B461B">
        <w:rPr>
          <w:rFonts w:ascii="Arial" w:hAnsi="Arial" w:cs="Arial"/>
        </w:rPr>
        <w:t>entre las comunidades</w:t>
      </w:r>
      <w:r w:rsidR="00CB2A33" w:rsidRPr="006B461B">
        <w:rPr>
          <w:rFonts w:ascii="Arial" w:hAnsi="Arial" w:cs="Arial"/>
        </w:rPr>
        <w:t xml:space="preserve"> inspiradas por la </w:t>
      </w:r>
      <w:r w:rsidR="00022DC6" w:rsidRPr="006B461B">
        <w:rPr>
          <w:rFonts w:ascii="Arial" w:hAnsi="Arial" w:cs="Arial"/>
        </w:rPr>
        <w:t>hermandad entre los pueblos, países, culturas y personas</w:t>
      </w:r>
      <w:r w:rsidR="00604A83" w:rsidRPr="006B461B">
        <w:rPr>
          <w:rFonts w:ascii="Arial" w:hAnsi="Arial" w:cs="Arial"/>
        </w:rPr>
        <w:t>, creando una red de apoyo inquebrantable</w:t>
      </w:r>
      <w:r w:rsidR="00F463F9" w:rsidRPr="006B461B">
        <w:rPr>
          <w:rFonts w:ascii="Arial" w:hAnsi="Arial" w:cs="Arial"/>
        </w:rPr>
        <w:t>.</w:t>
      </w:r>
      <w:r w:rsidR="00D555D9" w:rsidRPr="006B461B">
        <w:rPr>
          <w:rStyle w:val="Refdenotaalfinal"/>
          <w:rFonts w:ascii="Arial" w:hAnsi="Arial" w:cs="Arial"/>
        </w:rPr>
        <w:endnoteReference w:id="1"/>
      </w:r>
      <w:r w:rsidR="00D555D9" w:rsidRPr="006B461B">
        <w:rPr>
          <w:rFonts w:ascii="Arial" w:hAnsi="Arial" w:cs="Arial"/>
        </w:rPr>
        <w:t xml:space="preserve"> Hoy, esta conmemoración no se limita solo a las relaciones internacionales, sino que cada persona puede tomarse el tiempo de recordar sus vínculos fraternales más allá de la familia.</w:t>
      </w:r>
    </w:p>
    <w:p w14:paraId="5B78F5E6" w14:textId="655BD63B" w:rsidR="00867DBD" w:rsidRDefault="00867DBD" w:rsidP="00AD0FF3">
      <w:pPr>
        <w:jc w:val="both"/>
        <w:rPr>
          <w:rFonts w:ascii="Arial" w:hAnsi="Arial" w:cs="Arial"/>
        </w:rPr>
      </w:pPr>
      <w:r w:rsidRPr="7ACA9B32">
        <w:rPr>
          <w:rFonts w:ascii="Arial" w:hAnsi="Arial" w:cs="Arial"/>
        </w:rPr>
        <w:t xml:space="preserve">En el marco de este día, para </w:t>
      </w:r>
      <w:r w:rsidRPr="7ACA9B32">
        <w:rPr>
          <w:rFonts w:ascii="Arial" w:hAnsi="Arial" w:cs="Arial"/>
          <w:b/>
          <w:bCs/>
        </w:rPr>
        <w:t>Be The Match</w:t>
      </w:r>
      <w:r w:rsidR="007E7D65" w:rsidRPr="7ACA9B32">
        <w:rPr>
          <w:rFonts w:ascii="Arial" w:hAnsi="Arial" w:cs="Arial"/>
          <w:b/>
          <w:bCs/>
          <w:vertAlign w:val="superscript"/>
        </w:rPr>
        <w:t>®</w:t>
      </w:r>
      <w:r w:rsidRPr="7ACA9B32">
        <w:rPr>
          <w:rFonts w:ascii="Arial" w:hAnsi="Arial" w:cs="Arial"/>
          <w:b/>
          <w:bCs/>
        </w:rPr>
        <w:t xml:space="preserve"> México</w:t>
      </w:r>
      <w:r w:rsidRPr="7ACA9B32">
        <w:rPr>
          <w:rFonts w:ascii="Arial" w:hAnsi="Arial" w:cs="Arial"/>
        </w:rPr>
        <w:t>, la organización sin fines de lucro que representa el registro de potenciales donadores de médula ósea más diverso del mundo, es muy importante continuar</w:t>
      </w:r>
      <w:r w:rsidR="00440D22">
        <w:rPr>
          <w:rFonts w:ascii="Arial" w:hAnsi="Arial" w:cs="Arial"/>
        </w:rPr>
        <w:t xml:space="preserve"> </w:t>
      </w:r>
      <w:r w:rsidR="00440D22" w:rsidRPr="00440D22">
        <w:rPr>
          <w:rFonts w:ascii="Arial" w:hAnsi="Arial" w:cs="Arial"/>
        </w:rPr>
        <w:t xml:space="preserve">sensibilizando a la población mexicana sobre la posibilidad que tienen de ayudar a los pacientes con enfermedades en </w:t>
      </w:r>
      <w:r w:rsidR="00440D22">
        <w:rPr>
          <w:rFonts w:ascii="Arial" w:hAnsi="Arial" w:cs="Arial"/>
        </w:rPr>
        <w:t>la</w:t>
      </w:r>
      <w:r w:rsidR="00440D22" w:rsidRPr="00440D22">
        <w:rPr>
          <w:rFonts w:ascii="Arial" w:hAnsi="Arial" w:cs="Arial"/>
        </w:rPr>
        <w:t xml:space="preserve"> sangre a tener el trasplante de médula ósea que necesitan para salvar su vida</w:t>
      </w:r>
      <w:r w:rsidR="001E0B1F">
        <w:rPr>
          <w:rFonts w:ascii="Arial" w:hAnsi="Arial" w:cs="Arial"/>
        </w:rPr>
        <w:t>, esto por medio de</w:t>
      </w:r>
      <w:r w:rsidRPr="7ACA9B32">
        <w:rPr>
          <w:rFonts w:ascii="Arial" w:hAnsi="Arial" w:cs="Arial"/>
        </w:rPr>
        <w:t xml:space="preserve"> campañas informativas para potenciales donadores.</w:t>
      </w:r>
    </w:p>
    <w:p w14:paraId="134A78F3" w14:textId="48BB4AB5" w:rsidR="00D555D9" w:rsidRPr="000B2434" w:rsidRDefault="00867DBD" w:rsidP="00AD0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55D9" w:rsidRPr="000B2434">
        <w:rPr>
          <w:rFonts w:ascii="Arial" w:hAnsi="Arial" w:cs="Arial"/>
        </w:rPr>
        <w:t xml:space="preserve">e acuerdo </w:t>
      </w:r>
      <w:r w:rsidR="00E0741E" w:rsidRPr="000B2434">
        <w:rPr>
          <w:rFonts w:ascii="Arial" w:hAnsi="Arial" w:cs="Arial"/>
        </w:rPr>
        <w:t>con</w:t>
      </w:r>
      <w:r w:rsidR="00D555D9" w:rsidRPr="000B2434">
        <w:rPr>
          <w:rFonts w:ascii="Arial" w:hAnsi="Arial" w:cs="Arial"/>
        </w:rPr>
        <w:t xml:space="preserve"> la solidaridad que promueve este día, hay que tener en mente que incluso un amigo cercano puede llegar a necesitar un trasplante de médula ósea para seguir viviendo. </w:t>
      </w:r>
      <w:r w:rsidR="000E5C3B" w:rsidRPr="000B2434">
        <w:rPr>
          <w:rFonts w:ascii="Arial" w:hAnsi="Arial" w:cs="Arial"/>
        </w:rPr>
        <w:t>Solo el</w:t>
      </w:r>
      <w:r w:rsidR="00D555D9" w:rsidRPr="000B2434">
        <w:rPr>
          <w:rFonts w:ascii="Arial" w:hAnsi="Arial" w:cs="Arial"/>
        </w:rPr>
        <w:t xml:space="preserve"> 30% de los pacientes con enfermedades en la sangre encuentran un potencial donador genéticamente compatible dentro de su familia</w:t>
      </w:r>
      <w:r w:rsidR="000E5C3B" w:rsidRPr="000B2434">
        <w:rPr>
          <w:rFonts w:ascii="Arial" w:hAnsi="Arial" w:cs="Arial"/>
        </w:rPr>
        <w:t>, e</w:t>
      </w:r>
      <w:r w:rsidR="00D555D9" w:rsidRPr="000B2434">
        <w:rPr>
          <w:rFonts w:ascii="Arial" w:hAnsi="Arial" w:cs="Arial"/>
        </w:rPr>
        <w:t>l 70% restante necesita de la generosidad, empatía y compromiso de un potencial donador, fuera de su círculo familiar</w:t>
      </w:r>
      <w:r w:rsidR="000E5C3B" w:rsidRPr="000B2434">
        <w:rPr>
          <w:rFonts w:ascii="Arial" w:hAnsi="Arial" w:cs="Arial"/>
        </w:rPr>
        <w:t>.</w:t>
      </w:r>
    </w:p>
    <w:p w14:paraId="7B4F8750" w14:textId="25F46517" w:rsidR="00D555D9" w:rsidRPr="000B2434" w:rsidRDefault="00D555D9" w:rsidP="009A330F">
      <w:pPr>
        <w:jc w:val="both"/>
        <w:rPr>
          <w:rFonts w:ascii="Arial" w:hAnsi="Arial" w:cs="Arial"/>
        </w:rPr>
      </w:pPr>
      <w:r w:rsidRPr="000B2434">
        <w:rPr>
          <w:rFonts w:ascii="Arial" w:hAnsi="Arial" w:cs="Arial"/>
        </w:rPr>
        <w:t>Datos de la Organización Mundial de la Salud</w:t>
      </w:r>
      <w:r w:rsidR="001A6808">
        <w:rPr>
          <w:rFonts w:ascii="Arial" w:hAnsi="Arial" w:cs="Arial"/>
        </w:rPr>
        <w:t xml:space="preserve"> (OMS)</w:t>
      </w:r>
      <w:r w:rsidR="004D3293">
        <w:rPr>
          <w:rFonts w:ascii="Arial" w:hAnsi="Arial" w:cs="Arial"/>
        </w:rPr>
        <w:t xml:space="preserve"> mencionan que</w:t>
      </w:r>
      <w:r w:rsidRPr="000B2434">
        <w:rPr>
          <w:rFonts w:ascii="Arial" w:hAnsi="Arial" w:cs="Arial"/>
        </w:rPr>
        <w:t xml:space="preserve"> la incidencia de mieloma múltiple, un tipo de cáncer de células plasmáticas, en México es de 1.8 personas por cada 100 mil habitantes, con un nivel mortalidad del 61.11%,</w:t>
      </w:r>
      <w:r w:rsidRPr="000B2434">
        <w:rPr>
          <w:rStyle w:val="Refdenotaalfinal"/>
          <w:rFonts w:ascii="Arial" w:hAnsi="Arial" w:cs="Arial"/>
        </w:rPr>
        <w:endnoteReference w:id="2"/>
      </w:r>
      <w:r w:rsidRPr="000B2434">
        <w:rPr>
          <w:rFonts w:ascii="Arial" w:hAnsi="Arial" w:cs="Arial"/>
        </w:rPr>
        <w:t xml:space="preserve"> esto quiere decir que más de la mitad de los pacientes se quedan en espera de un tratamiento que salve su vida, y muchas veces, un trasplante de médula ósea o células madre es su única esperanza.</w:t>
      </w:r>
    </w:p>
    <w:p w14:paraId="53CC9F45" w14:textId="11F27AE8" w:rsidR="005D6959" w:rsidRPr="000B2434" w:rsidRDefault="00D555D9" w:rsidP="00AD0FF3">
      <w:pPr>
        <w:jc w:val="both"/>
        <w:rPr>
          <w:rFonts w:ascii="Arial" w:hAnsi="Arial" w:cs="Arial"/>
        </w:rPr>
      </w:pPr>
      <w:r w:rsidRPr="7ACA9B32">
        <w:rPr>
          <w:rFonts w:ascii="Arial" w:hAnsi="Arial" w:cs="Arial"/>
        </w:rPr>
        <w:t xml:space="preserve">Hoy en día </w:t>
      </w:r>
      <w:r w:rsidRPr="7ACA9B32">
        <w:rPr>
          <w:rFonts w:ascii="Arial" w:hAnsi="Arial" w:cs="Arial"/>
          <w:b/>
          <w:bCs/>
        </w:rPr>
        <w:t>Be The Match</w:t>
      </w:r>
      <w:r w:rsidR="007E7D65" w:rsidRPr="7ACA9B32">
        <w:rPr>
          <w:rFonts w:ascii="Arial" w:hAnsi="Arial" w:cs="Arial"/>
          <w:b/>
          <w:bCs/>
          <w:color w:val="000000" w:themeColor="text1"/>
          <w:vertAlign w:val="superscript"/>
        </w:rPr>
        <w:t>®</w:t>
      </w:r>
      <w:r w:rsidRPr="7ACA9B32">
        <w:rPr>
          <w:rFonts w:ascii="Arial" w:hAnsi="Arial" w:cs="Arial"/>
          <w:b/>
          <w:bCs/>
        </w:rPr>
        <w:t xml:space="preserve"> México</w:t>
      </w:r>
      <w:r w:rsidRPr="7ACA9B32">
        <w:rPr>
          <w:rFonts w:ascii="Arial" w:hAnsi="Arial" w:cs="Arial"/>
        </w:rPr>
        <w:t xml:space="preserve"> cuenta con </w:t>
      </w:r>
      <w:r w:rsidR="004D3293">
        <w:rPr>
          <w:rFonts w:ascii="Arial" w:hAnsi="Arial" w:cs="Arial"/>
        </w:rPr>
        <w:t xml:space="preserve">más de </w:t>
      </w:r>
      <w:r w:rsidRPr="7ACA9B32">
        <w:rPr>
          <w:rFonts w:ascii="Arial" w:hAnsi="Arial" w:cs="Arial"/>
        </w:rPr>
        <w:t>100,000 potenciales donadores registrados. Se dice que los amigos son la familia que se escoge, y hay más de 50 millones de amigos de entre 18 y 44 años, rango de edad requerido para registrarse como potencial donador</w:t>
      </w:r>
      <w:r w:rsidR="002F0D7B" w:rsidRPr="7ACA9B32">
        <w:rPr>
          <w:rFonts w:ascii="Arial" w:hAnsi="Arial" w:cs="Arial"/>
        </w:rPr>
        <w:t>,</w:t>
      </w:r>
      <w:r w:rsidRPr="7ACA9B32">
        <w:rPr>
          <w:rFonts w:ascii="Arial" w:hAnsi="Arial" w:cs="Arial"/>
        </w:rPr>
        <w:t xml:space="preserve"> que pueden ayudar a salvar la vida de un paciente, que también es amigo de alguien.</w:t>
      </w:r>
    </w:p>
    <w:p w14:paraId="3D19F486" w14:textId="77777777" w:rsidR="008A1EDF" w:rsidRDefault="00D555D9" w:rsidP="00AD0FF3">
      <w:pPr>
        <w:jc w:val="both"/>
        <w:rPr>
          <w:rFonts w:ascii="Arial" w:hAnsi="Arial" w:cs="Arial"/>
          <w:i/>
          <w:iCs/>
        </w:rPr>
      </w:pPr>
      <w:r w:rsidRPr="000B2434">
        <w:rPr>
          <w:rFonts w:ascii="Arial" w:hAnsi="Arial" w:cs="Arial"/>
        </w:rPr>
        <w:t>“</w:t>
      </w:r>
      <w:r w:rsidRPr="12560089">
        <w:rPr>
          <w:rFonts w:ascii="Arial" w:hAnsi="Arial" w:cs="Arial"/>
          <w:i/>
          <w:iCs/>
        </w:rPr>
        <w:t>Cualquier amigo puede necesitar un trasplante de médula ósea o células madre, y no solo adultos, pues se estima que en México se presentan entre cinco y seis mil casos nuevos al año de cáncer en personas menores de 18 años, entre los cuales las leucemias representan el 50% del total</w:t>
      </w:r>
      <w:r w:rsidRPr="000B2434">
        <w:rPr>
          <w:rFonts w:ascii="Arial" w:hAnsi="Arial" w:cs="Arial"/>
        </w:rPr>
        <w:t>”,</w:t>
      </w:r>
      <w:r w:rsidRPr="000B2434">
        <w:rPr>
          <w:rStyle w:val="Refdenotaalfinal"/>
          <w:rFonts w:ascii="Arial" w:hAnsi="Arial" w:cs="Arial"/>
        </w:rPr>
        <w:endnoteReference w:id="3"/>
      </w:r>
      <w:r w:rsidRPr="000B2434">
        <w:rPr>
          <w:rFonts w:ascii="Arial" w:hAnsi="Arial" w:cs="Arial"/>
        </w:rPr>
        <w:t xml:space="preserve"> </w:t>
      </w:r>
      <w:r w:rsidR="008373D9" w:rsidRPr="000B2434">
        <w:rPr>
          <w:rFonts w:ascii="Arial" w:hAnsi="Arial" w:cs="Arial"/>
        </w:rPr>
        <w:t>comentó</w:t>
      </w:r>
      <w:r w:rsidR="009062A1" w:rsidRPr="000B2434">
        <w:rPr>
          <w:rFonts w:ascii="Arial" w:hAnsi="Arial" w:cs="Arial"/>
        </w:rPr>
        <w:t xml:space="preserve"> </w:t>
      </w:r>
      <w:r w:rsidR="009062A1" w:rsidRPr="003501D1">
        <w:rPr>
          <w:rFonts w:ascii="Arial" w:hAnsi="Arial" w:cs="Arial"/>
          <w:b/>
          <w:bCs/>
        </w:rPr>
        <w:t>Karla Martínez,</w:t>
      </w:r>
      <w:r w:rsidR="008373D9" w:rsidRPr="003501D1">
        <w:rPr>
          <w:rFonts w:ascii="Arial" w:hAnsi="Arial" w:cs="Arial"/>
          <w:b/>
          <w:bCs/>
        </w:rPr>
        <w:t xml:space="preserve"> </w:t>
      </w:r>
      <w:r w:rsidR="002C4784" w:rsidRPr="003501D1">
        <w:rPr>
          <w:rFonts w:ascii="Arial" w:hAnsi="Arial" w:cs="Arial"/>
          <w:b/>
          <w:bCs/>
        </w:rPr>
        <w:t>Gerente del Centro de Apoyo a Pacientes de Be The Match</w:t>
      </w:r>
      <w:r w:rsidR="007E7D65" w:rsidRPr="007E7D65">
        <w:rPr>
          <w:rFonts w:ascii="Arial" w:hAnsi="Arial" w:cs="Arial"/>
          <w:b/>
          <w:bCs/>
          <w:vertAlign w:val="superscript"/>
        </w:rPr>
        <w:t>®</w:t>
      </w:r>
      <w:r w:rsidR="002C4784" w:rsidRPr="003501D1">
        <w:rPr>
          <w:rFonts w:ascii="Arial" w:hAnsi="Arial" w:cs="Arial"/>
          <w:b/>
          <w:bCs/>
        </w:rPr>
        <w:t xml:space="preserve"> México</w:t>
      </w:r>
      <w:r w:rsidR="008373D9" w:rsidRPr="000B2434">
        <w:rPr>
          <w:rFonts w:ascii="Arial" w:hAnsi="Arial" w:cs="Arial"/>
        </w:rPr>
        <w:t>, “</w:t>
      </w:r>
      <w:r w:rsidR="007D1E05" w:rsidRPr="12560089">
        <w:rPr>
          <w:rFonts w:ascii="Arial" w:hAnsi="Arial" w:cs="Arial"/>
          <w:i/>
          <w:iCs/>
        </w:rPr>
        <w:t>por eso, encontrar potenciales donadores genéticamente com</w:t>
      </w:r>
      <w:r w:rsidR="007D1E05" w:rsidRPr="006B461B">
        <w:rPr>
          <w:rFonts w:ascii="Arial" w:hAnsi="Arial" w:cs="Arial"/>
          <w:i/>
          <w:iCs/>
        </w:rPr>
        <w:t xml:space="preserve">patibles </w:t>
      </w:r>
      <w:r w:rsidR="002C4784" w:rsidRPr="006B461B">
        <w:rPr>
          <w:rFonts w:ascii="Arial" w:hAnsi="Arial" w:cs="Arial"/>
          <w:i/>
          <w:iCs/>
        </w:rPr>
        <w:t xml:space="preserve">se convierte en un gran reto. Conectar pacientes con enfermedades en la </w:t>
      </w:r>
    </w:p>
    <w:p w14:paraId="0554E7FF" w14:textId="77777777" w:rsidR="008A1EDF" w:rsidRDefault="008A1EDF" w:rsidP="00AD0FF3">
      <w:pPr>
        <w:jc w:val="both"/>
        <w:rPr>
          <w:rFonts w:ascii="Arial" w:hAnsi="Arial" w:cs="Arial"/>
          <w:i/>
          <w:iCs/>
        </w:rPr>
      </w:pPr>
    </w:p>
    <w:p w14:paraId="41FC5128" w14:textId="77777777" w:rsidR="008A1EDF" w:rsidRDefault="008A1EDF" w:rsidP="00AD0FF3">
      <w:pPr>
        <w:jc w:val="both"/>
        <w:rPr>
          <w:rFonts w:ascii="Arial" w:hAnsi="Arial" w:cs="Arial"/>
          <w:i/>
          <w:iCs/>
        </w:rPr>
      </w:pPr>
    </w:p>
    <w:p w14:paraId="59A47C41" w14:textId="6751F37C" w:rsidR="000B2434" w:rsidRPr="006B461B" w:rsidRDefault="002C4784" w:rsidP="00AD0FF3">
      <w:pPr>
        <w:jc w:val="both"/>
        <w:rPr>
          <w:rFonts w:ascii="Arial" w:hAnsi="Arial" w:cs="Arial"/>
        </w:rPr>
      </w:pPr>
      <w:r w:rsidRPr="006B461B">
        <w:rPr>
          <w:rFonts w:ascii="Arial" w:hAnsi="Arial" w:cs="Arial"/>
          <w:i/>
          <w:iCs/>
        </w:rPr>
        <w:t xml:space="preserve">sangre con personas dispuestas a </w:t>
      </w:r>
      <w:r w:rsidR="00257722" w:rsidRPr="006B461B">
        <w:rPr>
          <w:rFonts w:ascii="Arial" w:hAnsi="Arial" w:cs="Arial"/>
          <w:i/>
          <w:iCs/>
        </w:rPr>
        <w:t>salvar su vida</w:t>
      </w:r>
      <w:r w:rsidR="00DB7E1B" w:rsidRPr="006B461B">
        <w:rPr>
          <w:rFonts w:ascii="Arial" w:hAnsi="Arial" w:cs="Arial"/>
          <w:i/>
          <w:iCs/>
        </w:rPr>
        <w:t>,</w:t>
      </w:r>
      <w:r w:rsidR="00257722" w:rsidRPr="006B461B">
        <w:rPr>
          <w:rFonts w:ascii="Arial" w:hAnsi="Arial" w:cs="Arial"/>
          <w:i/>
          <w:iCs/>
        </w:rPr>
        <w:t xml:space="preserve"> </w:t>
      </w:r>
      <w:r w:rsidR="00FB0DA6">
        <w:rPr>
          <w:rFonts w:ascii="Arial" w:hAnsi="Arial" w:cs="Arial"/>
          <w:i/>
          <w:iCs/>
        </w:rPr>
        <w:t>é</w:t>
      </w:r>
      <w:r w:rsidR="00257722" w:rsidRPr="006B461B">
        <w:rPr>
          <w:rFonts w:ascii="Arial" w:hAnsi="Arial" w:cs="Arial"/>
          <w:i/>
          <w:iCs/>
        </w:rPr>
        <w:t>sa es nuestra labor</w:t>
      </w:r>
      <w:r w:rsidR="003501D1" w:rsidRPr="006B461B">
        <w:rPr>
          <w:rFonts w:ascii="Arial" w:hAnsi="Arial" w:cs="Arial"/>
          <w:i/>
          <w:iCs/>
        </w:rPr>
        <w:t xml:space="preserve">”, </w:t>
      </w:r>
      <w:r w:rsidR="003501D1" w:rsidRPr="006B461B">
        <w:rPr>
          <w:rFonts w:ascii="Arial" w:hAnsi="Arial" w:cs="Arial"/>
        </w:rPr>
        <w:t xml:space="preserve">añadió </w:t>
      </w:r>
      <w:r w:rsidR="003501D1" w:rsidRPr="006B461B">
        <w:rPr>
          <w:rFonts w:ascii="Arial" w:hAnsi="Arial" w:cs="Arial"/>
          <w:b/>
          <w:bCs/>
        </w:rPr>
        <w:t>Karla Martínez</w:t>
      </w:r>
      <w:r w:rsidR="009609DF" w:rsidRPr="006B461B">
        <w:rPr>
          <w:rFonts w:ascii="Arial" w:hAnsi="Arial" w:cs="Arial"/>
          <w:b/>
          <w:bCs/>
        </w:rPr>
        <w:t>.</w:t>
      </w:r>
    </w:p>
    <w:p w14:paraId="528EC056" w14:textId="7820D0F6" w:rsidR="00105D7E" w:rsidRPr="000B2434" w:rsidRDefault="00105D7E" w:rsidP="00AD0FF3">
      <w:pPr>
        <w:jc w:val="both"/>
        <w:rPr>
          <w:rFonts w:ascii="Arial" w:hAnsi="Arial" w:cs="Arial"/>
        </w:rPr>
      </w:pPr>
      <w:r w:rsidRPr="006B461B">
        <w:rPr>
          <w:rFonts w:ascii="Arial" w:hAnsi="Arial" w:cs="Arial"/>
        </w:rPr>
        <w:t>Desde su llegada a</w:t>
      </w:r>
      <w:r w:rsidR="00407A95" w:rsidRPr="006B461B">
        <w:rPr>
          <w:rFonts w:ascii="Arial" w:hAnsi="Arial" w:cs="Arial"/>
        </w:rPr>
        <w:t xml:space="preserve">l </w:t>
      </w:r>
      <w:r w:rsidRPr="006B461B">
        <w:rPr>
          <w:rFonts w:ascii="Arial" w:hAnsi="Arial" w:cs="Arial"/>
        </w:rPr>
        <w:t>país</w:t>
      </w:r>
      <w:r w:rsidR="00876069" w:rsidRPr="006B461B">
        <w:rPr>
          <w:rFonts w:ascii="Arial" w:hAnsi="Arial" w:cs="Arial"/>
        </w:rPr>
        <w:t>,</w:t>
      </w:r>
      <w:r w:rsidRPr="006B461B">
        <w:rPr>
          <w:rFonts w:ascii="Arial" w:hAnsi="Arial" w:cs="Arial"/>
        </w:rPr>
        <w:t xml:space="preserve"> </w:t>
      </w:r>
      <w:r w:rsidRPr="006B461B">
        <w:rPr>
          <w:rFonts w:ascii="Arial" w:hAnsi="Arial" w:cs="Arial"/>
          <w:b/>
          <w:bCs/>
        </w:rPr>
        <w:t>Be The Match</w:t>
      </w:r>
      <w:r w:rsidR="007E7D65" w:rsidRPr="006B461B">
        <w:rPr>
          <w:rFonts w:ascii="Arial" w:hAnsi="Arial" w:cs="Arial"/>
          <w:b/>
          <w:bCs/>
          <w:vertAlign w:val="superscript"/>
        </w:rPr>
        <w:t>®</w:t>
      </w:r>
      <w:r w:rsidRPr="006B461B">
        <w:rPr>
          <w:rFonts w:ascii="Arial" w:hAnsi="Arial" w:cs="Arial"/>
          <w:b/>
          <w:bCs/>
        </w:rPr>
        <w:t xml:space="preserve"> México</w:t>
      </w:r>
      <w:r w:rsidRPr="006B461B">
        <w:rPr>
          <w:rFonts w:ascii="Arial" w:hAnsi="Arial" w:cs="Arial"/>
        </w:rPr>
        <w:t xml:space="preserve"> ha facilitado 63 trasplantes </w:t>
      </w:r>
      <w:r w:rsidR="00A4194B" w:rsidRPr="006B461B">
        <w:rPr>
          <w:rFonts w:ascii="Arial" w:hAnsi="Arial" w:cs="Arial"/>
        </w:rPr>
        <w:t xml:space="preserve">históricos </w:t>
      </w:r>
      <w:r w:rsidRPr="006B461B">
        <w:rPr>
          <w:rFonts w:ascii="Arial" w:hAnsi="Arial" w:cs="Arial"/>
        </w:rPr>
        <w:t>de médula ósea para pacientes</w:t>
      </w:r>
      <w:r w:rsidR="00A4194B" w:rsidRPr="006B461B">
        <w:rPr>
          <w:rFonts w:ascii="Arial" w:hAnsi="Arial" w:cs="Arial"/>
        </w:rPr>
        <w:t xml:space="preserve"> en México, y cada día </w:t>
      </w:r>
      <w:r w:rsidR="00225A81" w:rsidRPr="006B461B">
        <w:rPr>
          <w:rFonts w:ascii="Arial" w:hAnsi="Arial" w:cs="Arial"/>
        </w:rPr>
        <w:t>redoblan sus esfuerzos para ayudar a más personas</w:t>
      </w:r>
      <w:r w:rsidR="00B21788" w:rsidRPr="006B461B">
        <w:rPr>
          <w:rFonts w:ascii="Arial" w:hAnsi="Arial" w:cs="Arial"/>
        </w:rPr>
        <w:t xml:space="preserve"> que, además de tener una esperanza de sanación, harán</w:t>
      </w:r>
      <w:r w:rsidR="00B21788" w:rsidRPr="12560089">
        <w:rPr>
          <w:rFonts w:ascii="Arial" w:hAnsi="Arial" w:cs="Arial"/>
        </w:rPr>
        <w:t xml:space="preserve"> amigos en el camino</w:t>
      </w:r>
      <w:r w:rsidR="00463BEB" w:rsidRPr="12560089">
        <w:rPr>
          <w:rFonts w:ascii="Arial" w:hAnsi="Arial" w:cs="Arial"/>
        </w:rPr>
        <w:t xml:space="preserve"> que se quedarán el resto de sus vidas</w:t>
      </w:r>
      <w:r w:rsidR="00B21788" w:rsidRPr="12560089">
        <w:rPr>
          <w:rFonts w:ascii="Arial" w:hAnsi="Arial" w:cs="Arial"/>
        </w:rPr>
        <w:t>.</w:t>
      </w:r>
    </w:p>
    <w:p w14:paraId="6C69951A" w14:textId="77777777" w:rsidR="00876069" w:rsidRPr="008A1EDF" w:rsidRDefault="00876069" w:rsidP="00876069">
      <w:pPr>
        <w:pStyle w:val="CuerpoA"/>
        <w:spacing w:line="240" w:lineRule="auto"/>
        <w:jc w:val="both"/>
        <w:rPr>
          <w:rFonts w:cs="Arial"/>
          <w:sz w:val="8"/>
          <w:szCs w:val="8"/>
        </w:rPr>
      </w:pPr>
    </w:p>
    <w:p w14:paraId="2989F51E" w14:textId="376D4DDB" w:rsidR="00876069" w:rsidRPr="000B2434" w:rsidRDefault="00876069" w:rsidP="00876069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000B2434">
        <w:rPr>
          <w:rFonts w:cs="Arial"/>
          <w:b/>
          <w:bCs/>
        </w:rPr>
        <w:t>¡Conviértete en un héroe y salva una vida!</w:t>
      </w:r>
    </w:p>
    <w:p w14:paraId="2C8D3E51" w14:textId="77777777" w:rsidR="00876069" w:rsidRPr="000B2434" w:rsidRDefault="00876069" w:rsidP="00876069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419C68AA" w14:textId="77777777" w:rsidR="00876069" w:rsidRPr="000B2434" w:rsidRDefault="00876069" w:rsidP="00876069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000B2434">
        <w:rPr>
          <w:rFonts w:cs="Arial"/>
          <w:b/>
          <w:bCs/>
        </w:rPr>
        <w:t>Vamos #JuntosPorMatchVidas</w:t>
      </w:r>
    </w:p>
    <w:p w14:paraId="2868274A" w14:textId="77777777" w:rsidR="00876069" w:rsidRPr="000B2434" w:rsidRDefault="00876069" w:rsidP="00876069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3EB7FA14" w14:textId="77777777" w:rsidR="00876069" w:rsidRPr="000B2434" w:rsidRDefault="00876069" w:rsidP="00876069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hAnsi="Arial" w:cs="Arial"/>
          <w:b/>
          <w:bCs/>
          <w:sz w:val="22"/>
          <w:szCs w:val="22"/>
          <w:u w:color="3C4043"/>
          <w:shd w:val="clear" w:color="auto" w:fill="FFFFFF"/>
          <w:lang w:val="es-ES_tradnl"/>
        </w:rPr>
      </w:pPr>
      <w:r w:rsidRPr="000B2434">
        <w:rPr>
          <w:rStyle w:val="Ninguno"/>
          <w:rFonts w:ascii="Arial" w:hAnsi="Arial" w:cs="Arial"/>
          <w:b/>
          <w:bCs/>
          <w:sz w:val="22"/>
          <w:szCs w:val="22"/>
          <w:u w:color="3C4043"/>
          <w:shd w:val="clear" w:color="auto" w:fill="FFFFFF"/>
          <w:lang w:val="es-ES_tradnl"/>
        </w:rPr>
        <w:t>Si estás interesado en registrarte como potencial donador de células madre o recibir más información, puedes ingresar a bethematch.org.mx/registro y dar el primer paso para ayudar a salvar una vida.</w:t>
      </w:r>
    </w:p>
    <w:p w14:paraId="3301B3F3" w14:textId="77777777" w:rsidR="00876069" w:rsidRPr="000B2434" w:rsidRDefault="00876069" w:rsidP="00876069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</w:p>
    <w:p w14:paraId="63612D38" w14:textId="3DC14986" w:rsidR="00876069" w:rsidRPr="008A1EDF" w:rsidRDefault="00876069" w:rsidP="00876069">
      <w:pPr>
        <w:pStyle w:val="CuerpoA"/>
        <w:spacing w:line="240" w:lineRule="auto"/>
        <w:jc w:val="both"/>
        <w:rPr>
          <w:rFonts w:cs="Arial"/>
          <w:sz w:val="8"/>
          <w:szCs w:val="8"/>
        </w:rPr>
      </w:pPr>
    </w:p>
    <w:p w14:paraId="69638974" w14:textId="77777777" w:rsidR="003501D1" w:rsidRPr="00AF55F2" w:rsidRDefault="003501D1" w:rsidP="00876069">
      <w:pPr>
        <w:pStyle w:val="CuerpoA"/>
        <w:jc w:val="both"/>
        <w:rPr>
          <w:rStyle w:val="Ninguno"/>
          <w:rFonts w:cs="Arial"/>
          <w:b/>
          <w:bCs/>
          <w:color w:val="242323"/>
          <w:sz w:val="4"/>
          <w:szCs w:val="4"/>
          <w:u w:val="single"/>
        </w:rPr>
      </w:pPr>
    </w:p>
    <w:p w14:paraId="7350A30D" w14:textId="3F3974B1" w:rsidR="00876069" w:rsidRPr="000B2434" w:rsidRDefault="00876069" w:rsidP="00876069">
      <w:pPr>
        <w:pStyle w:val="CuerpoA"/>
        <w:jc w:val="both"/>
        <w:rPr>
          <w:rStyle w:val="Ninguno"/>
          <w:rFonts w:cs="Arial"/>
          <w:b/>
          <w:bCs/>
          <w:color w:val="242323"/>
          <w:u w:val="single" w:color="242323"/>
        </w:rPr>
      </w:pPr>
      <w:r w:rsidRPr="007E7D65">
        <w:rPr>
          <w:rStyle w:val="Ninguno"/>
          <w:rFonts w:cs="Arial"/>
          <w:b/>
          <w:bCs/>
          <w:color w:val="242323"/>
          <w:u w:val="single"/>
        </w:rPr>
        <w:t>Acerca de Be The Match</w:t>
      </w:r>
      <w:r w:rsidR="007E7D65" w:rsidRPr="007E7D65">
        <w:rPr>
          <w:rStyle w:val="Ninguno"/>
          <w:rFonts w:cs="Arial"/>
          <w:b/>
          <w:bCs/>
          <w:color w:val="242323"/>
          <w:u w:val="single"/>
          <w:vertAlign w:val="superscript"/>
        </w:rPr>
        <w:t>®</w:t>
      </w:r>
      <w:r w:rsidRPr="000B2434">
        <w:rPr>
          <w:rStyle w:val="Ninguno"/>
          <w:rFonts w:cs="Arial"/>
          <w:b/>
          <w:bCs/>
          <w:color w:val="242323"/>
          <w:u w:val="single"/>
        </w:rPr>
        <w:t xml:space="preserve"> M</w:t>
      </w:r>
      <w:r w:rsidRPr="000B2434">
        <w:rPr>
          <w:rStyle w:val="Ninguno"/>
          <w:rFonts w:cs="Arial"/>
          <w:b/>
          <w:bCs/>
          <w:color w:val="242323"/>
          <w:u w:val="single"/>
          <w:lang w:val="fr-FR"/>
        </w:rPr>
        <w:t>é</w:t>
      </w:r>
      <w:r w:rsidRPr="000B2434">
        <w:rPr>
          <w:rStyle w:val="Ninguno"/>
          <w:rFonts w:cs="Arial"/>
          <w:b/>
          <w:bCs/>
          <w:color w:val="242323"/>
          <w:u w:val="single"/>
          <w:lang w:val="es-ES"/>
        </w:rPr>
        <w:t>xico</w:t>
      </w:r>
    </w:p>
    <w:p w14:paraId="778C2247" w14:textId="04EE4EA0" w:rsidR="00876069" w:rsidRPr="000B2434" w:rsidRDefault="00876069" w:rsidP="00876069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</w:rPr>
      </w:pPr>
      <w:r w:rsidRPr="000B2434">
        <w:rPr>
          <w:rStyle w:val="Ninguno"/>
          <w:rFonts w:cs="Arial"/>
          <w:color w:val="242323"/>
        </w:rPr>
        <w:t>Be The Match</w:t>
      </w:r>
      <w:r w:rsidR="007E7D65"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xico es una subsidiaria enteramente controlada por Be The Match</w:t>
      </w:r>
      <w:r w:rsidR="007E7D65" w:rsidRPr="007E7D65">
        <w:rPr>
          <w:rStyle w:val="Ninguno"/>
          <w:rFonts w:cs="Arial"/>
          <w:b/>
          <w:vertAlign w:val="superscript"/>
        </w:rPr>
        <w:t>®</w:t>
      </w:r>
      <w:r w:rsidRPr="000B2434">
        <w:rPr>
          <w:rStyle w:val="Ninguno"/>
          <w:rFonts w:cs="Arial"/>
        </w:rPr>
        <w:t xml:space="preserve"> </w:t>
      </w:r>
      <w:r w:rsidRPr="000B2434">
        <w:rPr>
          <w:rStyle w:val="Ninguno"/>
          <w:rFonts w:cs="Arial"/>
          <w:lang w:val="es-ES"/>
        </w:rPr>
        <w:t>es el registro de posibles donadores de m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</w:rPr>
        <w:t xml:space="preserve">dula </w:t>
      </w:r>
      <w:r w:rsidRPr="000B2434">
        <w:rPr>
          <w:rStyle w:val="Ninguno"/>
          <w:rFonts w:cs="Arial"/>
          <w:lang w:val="es-ES"/>
        </w:rPr>
        <w:t>ó</w:t>
      </w:r>
      <w:r w:rsidRPr="000B2434">
        <w:rPr>
          <w:rStyle w:val="Ninguno"/>
          <w:rFonts w:cs="Arial"/>
        </w:rPr>
        <w:t>sea má</w:t>
      </w:r>
      <w:r w:rsidRPr="000B2434">
        <w:rPr>
          <w:rStyle w:val="Ninguno"/>
          <w:rFonts w:cs="Arial"/>
          <w:lang w:val="es-ES"/>
        </w:rPr>
        <w:t>s diverso del mundo, que ayuda a personas con enfermedades en la sangre a encontrar un donador gen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  <w:lang w:val="es-ES"/>
        </w:rPr>
        <w:t>ticamente compatible para recibir el trasplante que necesitan para sobrevivir; adem</w:t>
      </w:r>
      <w:r w:rsidRPr="000B2434">
        <w:rPr>
          <w:rStyle w:val="Ninguno"/>
          <w:rFonts w:cs="Arial"/>
        </w:rPr>
        <w:t>á</w:t>
      </w:r>
      <w:r w:rsidRPr="000B2434">
        <w:rPr>
          <w:rStyle w:val="Ninguno"/>
          <w:rFonts w:cs="Arial"/>
          <w:lang w:val="es-ES"/>
        </w:rPr>
        <w:t xml:space="preserve">s, brinda apoyo, acompañamiento y recursos económicos a pacientes y sus familias para cubrir parte de los costos del procedimiento de trasplante. </w:t>
      </w:r>
      <w:r w:rsidRPr="000B2434">
        <w:rPr>
          <w:rStyle w:val="Ninguno"/>
          <w:rFonts w:cs="Arial"/>
          <w:color w:val="242323"/>
          <w:lang w:val="es-ES"/>
        </w:rPr>
        <w:t>Nuestra organización es operada por el National Marrow Donor Program</w:t>
      </w:r>
      <w:r w:rsidR="007E7D65"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vertAlign w:val="superscript"/>
        </w:rPr>
        <w:t xml:space="preserve"> </w:t>
      </w:r>
      <w:r w:rsidRPr="000B2434">
        <w:rPr>
          <w:rStyle w:val="Ninguno"/>
          <w:rFonts w:cs="Arial"/>
          <w:color w:val="242323"/>
          <w:lang w:val="de-DE"/>
        </w:rPr>
        <w:t>(NMDP</w:t>
      </w:r>
      <w:r w:rsidRPr="000B2434">
        <w:rPr>
          <w:rStyle w:val="Ninguno"/>
          <w:rFonts w:cs="Arial"/>
          <w:color w:val="242323"/>
          <w:vertAlign w:val="superscript"/>
        </w:rPr>
        <w:t xml:space="preserve"> </w:t>
      </w:r>
      <w:r w:rsidR="007E7D65"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lang w:val="pt-PT"/>
        </w:rPr>
        <w:t>) (Programa Nacional de Donadores de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dula), una organización sin fines de lucro que conecta a pacientes con sus respectivos donadores, educa a profesionales de la salud y realiza investigaciones a trav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s de su Centro Internacional de Investigación de Trasplantes de Sangre y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</w:rPr>
        <w:t>dula</w:t>
      </w:r>
      <w:r w:rsidR="007E7D65"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(CIBMTR</w:t>
      </w:r>
      <w:r w:rsidR="007E7D65"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</w:t>
      </w:r>
      <w:r w:rsidRPr="000B2434">
        <w:rPr>
          <w:rStyle w:val="Ninguno"/>
          <w:rFonts w:cs="Arial"/>
          <w:color w:val="242323"/>
          <w:lang w:val="es-ES"/>
        </w:rPr>
        <w:t>por sus siglas en ingl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s), que ayuda a salvar m</w:t>
      </w:r>
      <w:r w:rsidRPr="000B2434">
        <w:rPr>
          <w:rStyle w:val="Ninguno"/>
          <w:rFonts w:cs="Arial"/>
          <w:color w:val="242323"/>
        </w:rPr>
        <w:t>á</w:t>
      </w:r>
      <w:r w:rsidRPr="000B2434">
        <w:rPr>
          <w:rStyle w:val="Ninguno"/>
          <w:rFonts w:cs="Arial"/>
          <w:color w:val="242323"/>
          <w:lang w:val="pt-PT"/>
        </w:rPr>
        <w:t>s vidas.</w:t>
      </w:r>
    </w:p>
    <w:p w14:paraId="560C0809" w14:textId="77777777" w:rsidR="00876069" w:rsidRPr="000B2434" w:rsidRDefault="00876069" w:rsidP="00876069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0B2434">
        <w:rPr>
          <w:rStyle w:val="Ninguno"/>
          <w:rFonts w:cs="Arial"/>
          <w:lang w:val="es-ES_tradnl"/>
        </w:rPr>
        <w:t>Para obtener m</w:t>
      </w:r>
      <w:r w:rsidRPr="000B2434">
        <w:rPr>
          <w:rStyle w:val="Ninguno"/>
          <w:rFonts w:cs="Arial"/>
        </w:rPr>
        <w:t>á</w:t>
      </w:r>
      <w:r w:rsidRPr="000B2434">
        <w:rPr>
          <w:rStyle w:val="Ninguno"/>
          <w:rFonts w:cs="Arial"/>
          <w:lang w:val="es-ES_tradnl"/>
        </w:rPr>
        <w:t xml:space="preserve">s información, visita nuestro sitio web </w:t>
      </w:r>
      <w:hyperlink r:id="rId7" w:history="1">
        <w:r w:rsidRPr="000B2434">
          <w:rPr>
            <w:rStyle w:val="Hyperlink0"/>
            <w:rFonts w:cs="Arial"/>
            <w:sz w:val="22"/>
            <w:szCs w:val="22"/>
          </w:rPr>
          <w:t>www.BeTheMatch.org.mx</w:t>
        </w:r>
      </w:hyperlink>
    </w:p>
    <w:p w14:paraId="269D200E" w14:textId="77777777" w:rsidR="00876069" w:rsidRPr="000B2434" w:rsidRDefault="00876069" w:rsidP="00876069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0B2434">
        <w:rPr>
          <w:rStyle w:val="Ninguno"/>
          <w:rFonts w:cs="Arial"/>
          <w:lang w:val="en-US"/>
        </w:rPr>
        <w:t xml:space="preserve">Instagram: </w:t>
      </w:r>
      <w:hyperlink r:id="rId8" w:history="1">
        <w:r w:rsidRPr="000B2434">
          <w:rPr>
            <w:rStyle w:val="Hyperlink1"/>
            <w:rFonts w:cs="Arial"/>
            <w:sz w:val="22"/>
            <w:szCs w:val="22"/>
          </w:rPr>
          <w:t>bethematch_mx</w:t>
        </w:r>
      </w:hyperlink>
    </w:p>
    <w:p w14:paraId="74E38A4E" w14:textId="77777777" w:rsidR="00876069" w:rsidRPr="000B2434" w:rsidRDefault="00876069" w:rsidP="00876069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0B2434">
        <w:rPr>
          <w:rStyle w:val="Ninguno"/>
          <w:rFonts w:cs="Arial"/>
          <w:lang w:val="en-US"/>
        </w:rPr>
        <w:t xml:space="preserve">Facebook: </w:t>
      </w:r>
      <w:hyperlink r:id="rId9" w:history="1">
        <w:r w:rsidRPr="000B2434">
          <w:rPr>
            <w:rStyle w:val="Hyperlink1"/>
            <w:rFonts w:cs="Arial"/>
            <w:sz w:val="22"/>
            <w:szCs w:val="22"/>
          </w:rPr>
          <w:t>BeTheMatchMéxico</w:t>
        </w:r>
      </w:hyperlink>
    </w:p>
    <w:p w14:paraId="583DCEA4" w14:textId="77777777" w:rsidR="00876069" w:rsidRPr="000B2434" w:rsidRDefault="00876069" w:rsidP="00876069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0B2434">
        <w:rPr>
          <w:rStyle w:val="Ninguno"/>
          <w:rFonts w:cs="Arial"/>
          <w:lang w:val="en-US"/>
        </w:rPr>
        <w:t xml:space="preserve">TikTok: </w:t>
      </w:r>
      <w:hyperlink r:id="rId10" w:history="1">
        <w:r w:rsidRPr="000B2434">
          <w:rPr>
            <w:rStyle w:val="Hyperlink1"/>
            <w:rFonts w:cs="Arial"/>
            <w:sz w:val="22"/>
            <w:szCs w:val="22"/>
          </w:rPr>
          <w:t>bethematch_mx</w:t>
        </w:r>
      </w:hyperlink>
    </w:p>
    <w:p w14:paraId="562D509A" w14:textId="2A4B8E68" w:rsidR="00876069" w:rsidRPr="000B2434" w:rsidRDefault="00876069" w:rsidP="00876069">
      <w:pPr>
        <w:pStyle w:val="CuerpoA"/>
        <w:shd w:val="clear" w:color="auto" w:fill="FFFFFF" w:themeFill="background1"/>
        <w:jc w:val="both"/>
        <w:rPr>
          <w:rStyle w:val="Ninguno"/>
          <w:rFonts w:cs="Arial"/>
          <w:lang w:val="en-US"/>
        </w:rPr>
      </w:pPr>
      <w:r w:rsidRPr="000B2434">
        <w:rPr>
          <w:rStyle w:val="Ninguno"/>
          <w:rFonts w:cs="Arial"/>
          <w:lang w:val="en-US"/>
        </w:rPr>
        <w:t xml:space="preserve">Linkedin: </w:t>
      </w:r>
      <w:r w:rsidRPr="000B2434">
        <w:rPr>
          <w:rStyle w:val="Hyperlink1"/>
          <w:rFonts w:cs="Arial"/>
          <w:sz w:val="22"/>
          <w:szCs w:val="22"/>
        </w:rPr>
        <w:t>Be The Match</w:t>
      </w:r>
      <w:r w:rsidR="007E7D65" w:rsidRPr="00BF7703">
        <w:rPr>
          <w:rStyle w:val="Hyperlink1"/>
          <w:sz w:val="22"/>
          <w:szCs w:val="22"/>
          <w:vertAlign w:val="superscript"/>
        </w:rPr>
        <w:t>®</w:t>
      </w:r>
      <w:r w:rsidRPr="00BF7703">
        <w:rPr>
          <w:rStyle w:val="Hyperlink1"/>
          <w:sz w:val="22"/>
          <w:szCs w:val="22"/>
        </w:rPr>
        <w:t xml:space="preserve"> México</w:t>
      </w:r>
      <w:r w:rsidRPr="000B2434">
        <w:rPr>
          <w:rStyle w:val="Ninguno"/>
          <w:rFonts w:cs="Arial"/>
          <w:lang w:val="en-US"/>
        </w:rPr>
        <w:t xml:space="preserve"> </w:t>
      </w:r>
    </w:p>
    <w:p w14:paraId="237A1AC9" w14:textId="2FA30386" w:rsidR="00876069" w:rsidRPr="00AF55F2" w:rsidRDefault="00876069" w:rsidP="00876069">
      <w:pPr>
        <w:pStyle w:val="CuerpoA"/>
        <w:shd w:val="clear" w:color="auto" w:fill="FFFFFF" w:themeFill="background1"/>
        <w:jc w:val="both"/>
        <w:rPr>
          <w:rFonts w:cs="Arial"/>
          <w:color w:val="000000" w:themeColor="text1"/>
          <w:lang w:val="en-US"/>
        </w:rPr>
      </w:pPr>
      <w:r w:rsidRPr="00AF55F2">
        <w:rPr>
          <w:rStyle w:val="Ninguno"/>
          <w:rFonts w:cs="Arial"/>
          <w:color w:val="000000" w:themeColor="text1"/>
          <w:lang w:val="en-US"/>
        </w:rPr>
        <w:t xml:space="preserve">Youtube: </w:t>
      </w:r>
      <w:hyperlink r:id="rId11">
        <w:r w:rsidRPr="00BF7703">
          <w:rPr>
            <w:rStyle w:val="Hyperlink1"/>
            <w:sz w:val="22"/>
            <w:szCs w:val="22"/>
          </w:rPr>
          <w:t>Be The Match</w:t>
        </w:r>
        <w:r w:rsidR="007E7D65" w:rsidRPr="00BF7703">
          <w:rPr>
            <w:rStyle w:val="Hyperlink1"/>
            <w:sz w:val="22"/>
            <w:szCs w:val="22"/>
            <w:vertAlign w:val="superscript"/>
          </w:rPr>
          <w:t>®</w:t>
        </w:r>
        <w:r w:rsidRPr="00BF7703">
          <w:rPr>
            <w:rStyle w:val="Hyperlink1"/>
            <w:sz w:val="22"/>
            <w:szCs w:val="22"/>
            <w:vertAlign w:val="superscript"/>
          </w:rPr>
          <w:t xml:space="preserve"> </w:t>
        </w:r>
        <w:r w:rsidRPr="00BF7703">
          <w:rPr>
            <w:rStyle w:val="Hyperlink1"/>
            <w:sz w:val="22"/>
            <w:szCs w:val="22"/>
          </w:rPr>
          <w:t>México</w:t>
        </w:r>
      </w:hyperlink>
    </w:p>
    <w:p w14:paraId="6ADC76FF" w14:textId="77777777" w:rsidR="00876069" w:rsidRPr="000B2434" w:rsidRDefault="00876069" w:rsidP="00876069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26CDF299" w14:textId="77777777" w:rsidR="00876069" w:rsidRPr="000B2434" w:rsidRDefault="00876069" w:rsidP="00876069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56C15C64" w14:textId="77777777" w:rsidR="00876069" w:rsidRPr="000B2434" w:rsidRDefault="00876069" w:rsidP="00876069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</w:p>
    <w:p w14:paraId="52441041" w14:textId="60F4892C" w:rsidR="00876069" w:rsidRPr="00AF55F2" w:rsidRDefault="00000000" w:rsidP="005A3977">
      <w:pPr>
        <w:pStyle w:val="CuerpoA"/>
        <w:jc w:val="center"/>
        <w:rPr>
          <w:rStyle w:val="Hyperlink2"/>
          <w:lang w:val="es-MX"/>
        </w:rPr>
      </w:pPr>
      <w:hyperlink r:id="rId12" w:history="1">
        <w:r w:rsidR="00876069" w:rsidRPr="00AF55F2">
          <w:rPr>
            <w:rStyle w:val="Hyperlink2"/>
            <w:lang w:val="es-MX"/>
          </w:rPr>
          <w:t>itziar.ibarrola@porternovelli.mx</w:t>
        </w:r>
      </w:hyperlink>
    </w:p>
    <w:p w14:paraId="203F59AB" w14:textId="77777777" w:rsidR="008E1E8D" w:rsidRPr="000B2434" w:rsidRDefault="008E1E8D" w:rsidP="005A3977">
      <w:pPr>
        <w:pStyle w:val="CuerpoA"/>
        <w:jc w:val="center"/>
        <w:rPr>
          <w:rFonts w:cs="Arial"/>
          <w:b/>
          <w:bCs/>
          <w:shd w:val="clear" w:color="auto" w:fill="FFFFFF"/>
        </w:rPr>
      </w:pPr>
    </w:p>
    <w:sectPr w:rsidR="008E1E8D" w:rsidRPr="000B2434">
      <w:headerReference w:type="default" r:id="rId13"/>
      <w:endnotePr>
        <w:numFmt w:val="decimal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B94C" w14:textId="77777777" w:rsidR="00BD16D2" w:rsidRDefault="00BD16D2" w:rsidP="00771485">
      <w:pPr>
        <w:spacing w:after="0" w:line="240" w:lineRule="auto"/>
      </w:pPr>
      <w:r>
        <w:separator/>
      </w:r>
    </w:p>
  </w:endnote>
  <w:endnote w:type="continuationSeparator" w:id="0">
    <w:p w14:paraId="2EC9C71E" w14:textId="77777777" w:rsidR="00BD16D2" w:rsidRDefault="00BD16D2" w:rsidP="00771485">
      <w:pPr>
        <w:spacing w:after="0" w:line="240" w:lineRule="auto"/>
      </w:pPr>
      <w:r>
        <w:continuationSeparator/>
      </w:r>
    </w:p>
  </w:endnote>
  <w:endnote w:id="1">
    <w:p w14:paraId="72F9C89A" w14:textId="666BE236" w:rsidR="00D555D9" w:rsidRPr="006C4415" w:rsidRDefault="00D555D9">
      <w:pPr>
        <w:pStyle w:val="Textonotaalfinal"/>
        <w:rPr>
          <w:sz w:val="16"/>
          <w:szCs w:val="16"/>
        </w:rPr>
      </w:pPr>
      <w:r w:rsidRPr="006C4415">
        <w:rPr>
          <w:rStyle w:val="Refdenotaalfinal"/>
          <w:sz w:val="16"/>
          <w:szCs w:val="16"/>
        </w:rPr>
        <w:endnoteRef/>
      </w:r>
      <w:r w:rsidRPr="006C4415">
        <w:rPr>
          <w:sz w:val="16"/>
          <w:szCs w:val="16"/>
        </w:rPr>
        <w:t xml:space="preserve"> https://www.un.org/es/observances/friendship-day</w:t>
      </w:r>
    </w:p>
  </w:endnote>
  <w:endnote w:id="2">
    <w:p w14:paraId="29808115" w14:textId="77777777" w:rsidR="00D555D9" w:rsidRPr="006C4415" w:rsidRDefault="00D555D9" w:rsidP="00B64729">
      <w:pPr>
        <w:pStyle w:val="Textonotaalfinal"/>
        <w:rPr>
          <w:sz w:val="16"/>
          <w:szCs w:val="16"/>
        </w:rPr>
      </w:pPr>
      <w:r w:rsidRPr="006C4415">
        <w:rPr>
          <w:rStyle w:val="Refdenotaalfinal"/>
          <w:sz w:val="16"/>
          <w:szCs w:val="16"/>
        </w:rPr>
        <w:endnoteRef/>
      </w:r>
      <w:r w:rsidRPr="006C4415">
        <w:rPr>
          <w:sz w:val="16"/>
          <w:szCs w:val="16"/>
        </w:rPr>
        <w:t xml:space="preserve"> https://contralinea.com.mx/interno/semana/mieloma-multiple-el-cancer-con-mortalidad-de-61-en-mexico/</w:t>
      </w:r>
    </w:p>
  </w:endnote>
  <w:endnote w:id="3">
    <w:p w14:paraId="5CA195E8" w14:textId="639074B8" w:rsidR="00D555D9" w:rsidRPr="006C4415" w:rsidRDefault="00D555D9">
      <w:pPr>
        <w:pStyle w:val="Textonotaalfinal"/>
        <w:rPr>
          <w:sz w:val="16"/>
          <w:szCs w:val="16"/>
        </w:rPr>
      </w:pPr>
      <w:r w:rsidRPr="006C4415">
        <w:rPr>
          <w:rStyle w:val="Refdenotaalfinal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 w:rsidRPr="006C4415">
        <w:rPr>
          <w:sz w:val="16"/>
          <w:szCs w:val="16"/>
        </w:rPr>
        <w:t>https://www.gob.mx/salud/prensa/055-la-leucemia-representa-el-50-por-ciento-de-los-casos-de-cancer-infantil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03C8" w14:textId="77777777" w:rsidR="00BD16D2" w:rsidRDefault="00BD16D2" w:rsidP="00771485">
      <w:pPr>
        <w:spacing w:after="0" w:line="240" w:lineRule="auto"/>
      </w:pPr>
      <w:r>
        <w:separator/>
      </w:r>
    </w:p>
  </w:footnote>
  <w:footnote w:type="continuationSeparator" w:id="0">
    <w:p w14:paraId="547743AA" w14:textId="77777777" w:rsidR="00BD16D2" w:rsidRDefault="00BD16D2" w:rsidP="0077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4AA0" w14:textId="1675AB46" w:rsidR="00771485" w:rsidRDefault="007714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85C92" wp14:editId="6D63FE33">
          <wp:simplePos x="0" y="0"/>
          <wp:positionH relativeFrom="margin">
            <wp:align>center</wp:align>
          </wp:positionH>
          <wp:positionV relativeFrom="paragraph">
            <wp:posOffset>-24461</wp:posOffset>
          </wp:positionV>
          <wp:extent cx="1681163" cy="396501"/>
          <wp:effectExtent l="0" t="0" r="0" b="3810"/>
          <wp:wrapTight wrapText="bothSides">
            <wp:wrapPolygon edited="0">
              <wp:start x="0" y="0"/>
              <wp:lineTo x="0" y="20769"/>
              <wp:lineTo x="21298" y="20769"/>
              <wp:lineTo x="21298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11CC"/>
    <w:multiLevelType w:val="hybridMultilevel"/>
    <w:tmpl w:val="C6E853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ACB"/>
    <w:multiLevelType w:val="hybridMultilevel"/>
    <w:tmpl w:val="8A0C5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68632">
    <w:abstractNumId w:val="0"/>
  </w:num>
  <w:num w:numId="2" w16cid:durableId="6418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E"/>
    <w:rsid w:val="00022DC6"/>
    <w:rsid w:val="0003261B"/>
    <w:rsid w:val="00036283"/>
    <w:rsid w:val="00054482"/>
    <w:rsid w:val="00056500"/>
    <w:rsid w:val="000A28DE"/>
    <w:rsid w:val="000B2434"/>
    <w:rsid w:val="000B4598"/>
    <w:rsid w:val="000C54B3"/>
    <w:rsid w:val="000D2CAA"/>
    <w:rsid w:val="000E5C3B"/>
    <w:rsid w:val="00105D7E"/>
    <w:rsid w:val="001431D3"/>
    <w:rsid w:val="001450BD"/>
    <w:rsid w:val="001878C1"/>
    <w:rsid w:val="00196A02"/>
    <w:rsid w:val="001A0F4E"/>
    <w:rsid w:val="001A6808"/>
    <w:rsid w:val="001C0485"/>
    <w:rsid w:val="001D3FBB"/>
    <w:rsid w:val="001E0B1F"/>
    <w:rsid w:val="001E67F1"/>
    <w:rsid w:val="00205937"/>
    <w:rsid w:val="00206E30"/>
    <w:rsid w:val="002131D6"/>
    <w:rsid w:val="002224A1"/>
    <w:rsid w:val="00225A81"/>
    <w:rsid w:val="00256F60"/>
    <w:rsid w:val="00257722"/>
    <w:rsid w:val="00260919"/>
    <w:rsid w:val="0026772D"/>
    <w:rsid w:val="002A2146"/>
    <w:rsid w:val="002C007E"/>
    <w:rsid w:val="002C4784"/>
    <w:rsid w:val="002E2F34"/>
    <w:rsid w:val="002F0D7B"/>
    <w:rsid w:val="002F4FF5"/>
    <w:rsid w:val="00303DF0"/>
    <w:rsid w:val="003218E4"/>
    <w:rsid w:val="003501D1"/>
    <w:rsid w:val="00360EF2"/>
    <w:rsid w:val="00375470"/>
    <w:rsid w:val="00383932"/>
    <w:rsid w:val="00383D25"/>
    <w:rsid w:val="003B7510"/>
    <w:rsid w:val="003C4A10"/>
    <w:rsid w:val="003E73D7"/>
    <w:rsid w:val="003F08A4"/>
    <w:rsid w:val="003F148B"/>
    <w:rsid w:val="003F718E"/>
    <w:rsid w:val="004027F6"/>
    <w:rsid w:val="00407A95"/>
    <w:rsid w:val="00425707"/>
    <w:rsid w:val="004300FB"/>
    <w:rsid w:val="00440D22"/>
    <w:rsid w:val="004431F0"/>
    <w:rsid w:val="0044720A"/>
    <w:rsid w:val="0045022C"/>
    <w:rsid w:val="00463BEB"/>
    <w:rsid w:val="0046640B"/>
    <w:rsid w:val="004C08AC"/>
    <w:rsid w:val="004C183F"/>
    <w:rsid w:val="004C1F5B"/>
    <w:rsid w:val="004D3293"/>
    <w:rsid w:val="004F0960"/>
    <w:rsid w:val="005017B2"/>
    <w:rsid w:val="005662D2"/>
    <w:rsid w:val="005832C4"/>
    <w:rsid w:val="005A3977"/>
    <w:rsid w:val="005D6959"/>
    <w:rsid w:val="005E256C"/>
    <w:rsid w:val="005F4CFB"/>
    <w:rsid w:val="00604A83"/>
    <w:rsid w:val="00606EF3"/>
    <w:rsid w:val="0061248F"/>
    <w:rsid w:val="00620D3D"/>
    <w:rsid w:val="0066210E"/>
    <w:rsid w:val="00671D4D"/>
    <w:rsid w:val="00692F1B"/>
    <w:rsid w:val="006B461B"/>
    <w:rsid w:val="006B7C06"/>
    <w:rsid w:val="006C3798"/>
    <w:rsid w:val="006C4415"/>
    <w:rsid w:val="006D10E8"/>
    <w:rsid w:val="00706003"/>
    <w:rsid w:val="007077BE"/>
    <w:rsid w:val="00715761"/>
    <w:rsid w:val="007161B2"/>
    <w:rsid w:val="0071734F"/>
    <w:rsid w:val="00771485"/>
    <w:rsid w:val="007975E1"/>
    <w:rsid w:val="007C0F63"/>
    <w:rsid w:val="007D1E05"/>
    <w:rsid w:val="007E2A2F"/>
    <w:rsid w:val="007E7D65"/>
    <w:rsid w:val="00813DDB"/>
    <w:rsid w:val="00832511"/>
    <w:rsid w:val="008373D9"/>
    <w:rsid w:val="008440FB"/>
    <w:rsid w:val="00847613"/>
    <w:rsid w:val="00867DBD"/>
    <w:rsid w:val="00876069"/>
    <w:rsid w:val="008A1EDF"/>
    <w:rsid w:val="008A2FD1"/>
    <w:rsid w:val="008B75AF"/>
    <w:rsid w:val="008E1E8D"/>
    <w:rsid w:val="008E24D7"/>
    <w:rsid w:val="008E71D4"/>
    <w:rsid w:val="009021C0"/>
    <w:rsid w:val="009062A1"/>
    <w:rsid w:val="00923206"/>
    <w:rsid w:val="00933814"/>
    <w:rsid w:val="00935C07"/>
    <w:rsid w:val="009609DF"/>
    <w:rsid w:val="009A330F"/>
    <w:rsid w:val="009B25F4"/>
    <w:rsid w:val="009C3349"/>
    <w:rsid w:val="009D2E0D"/>
    <w:rsid w:val="009F5F11"/>
    <w:rsid w:val="00A219E3"/>
    <w:rsid w:val="00A4194B"/>
    <w:rsid w:val="00A47692"/>
    <w:rsid w:val="00A77FDC"/>
    <w:rsid w:val="00AA01BE"/>
    <w:rsid w:val="00AA42E2"/>
    <w:rsid w:val="00AB2402"/>
    <w:rsid w:val="00AD0FF3"/>
    <w:rsid w:val="00AE432C"/>
    <w:rsid w:val="00AF55F2"/>
    <w:rsid w:val="00B21788"/>
    <w:rsid w:val="00B261A7"/>
    <w:rsid w:val="00B41F1E"/>
    <w:rsid w:val="00B61A5C"/>
    <w:rsid w:val="00B64729"/>
    <w:rsid w:val="00BB04AB"/>
    <w:rsid w:val="00BB474C"/>
    <w:rsid w:val="00BC2A41"/>
    <w:rsid w:val="00BD0A0E"/>
    <w:rsid w:val="00BD16D2"/>
    <w:rsid w:val="00BD531A"/>
    <w:rsid w:val="00BD7724"/>
    <w:rsid w:val="00BF7703"/>
    <w:rsid w:val="00C01E9F"/>
    <w:rsid w:val="00C0662B"/>
    <w:rsid w:val="00C06E41"/>
    <w:rsid w:val="00C13308"/>
    <w:rsid w:val="00C140B2"/>
    <w:rsid w:val="00C1576C"/>
    <w:rsid w:val="00C1709A"/>
    <w:rsid w:val="00C91A63"/>
    <w:rsid w:val="00CB2A33"/>
    <w:rsid w:val="00CE7591"/>
    <w:rsid w:val="00D053D3"/>
    <w:rsid w:val="00D24F8C"/>
    <w:rsid w:val="00D37300"/>
    <w:rsid w:val="00D4198E"/>
    <w:rsid w:val="00D555D9"/>
    <w:rsid w:val="00D821C2"/>
    <w:rsid w:val="00D94F05"/>
    <w:rsid w:val="00DB1CC4"/>
    <w:rsid w:val="00DB418D"/>
    <w:rsid w:val="00DB7E1B"/>
    <w:rsid w:val="00DD10D7"/>
    <w:rsid w:val="00DE5509"/>
    <w:rsid w:val="00E0741E"/>
    <w:rsid w:val="00E2157E"/>
    <w:rsid w:val="00E332BF"/>
    <w:rsid w:val="00E56D7F"/>
    <w:rsid w:val="00E76075"/>
    <w:rsid w:val="00E8617F"/>
    <w:rsid w:val="00E86A37"/>
    <w:rsid w:val="00E97B01"/>
    <w:rsid w:val="00EB359C"/>
    <w:rsid w:val="00F23889"/>
    <w:rsid w:val="00F32C1C"/>
    <w:rsid w:val="00F463F9"/>
    <w:rsid w:val="00F713DF"/>
    <w:rsid w:val="00FA3861"/>
    <w:rsid w:val="00FB0DA6"/>
    <w:rsid w:val="00FB7BC7"/>
    <w:rsid w:val="0608F343"/>
    <w:rsid w:val="10BA3028"/>
    <w:rsid w:val="12560089"/>
    <w:rsid w:val="48353CC9"/>
    <w:rsid w:val="4B417819"/>
    <w:rsid w:val="4EA4E76D"/>
    <w:rsid w:val="5F7A48C4"/>
    <w:rsid w:val="623EF8F6"/>
    <w:rsid w:val="7ACA9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F29E"/>
  <w15:chartTrackingRefBased/>
  <w15:docId w15:val="{4EC7B580-A4E4-4E61-B518-7D214AB9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485"/>
  </w:style>
  <w:style w:type="paragraph" w:styleId="Piedepgina">
    <w:name w:val="footer"/>
    <w:basedOn w:val="Normal"/>
    <w:link w:val="PiedepginaCar"/>
    <w:uiPriority w:val="99"/>
    <w:unhideWhenUsed/>
    <w:rsid w:val="007714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485"/>
  </w:style>
  <w:style w:type="paragraph" w:styleId="Prrafodelista">
    <w:name w:val="List Paragraph"/>
    <w:basedOn w:val="Normal"/>
    <w:uiPriority w:val="34"/>
    <w:qFormat/>
    <w:rsid w:val="00D4198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06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6EF3"/>
    <w:rPr>
      <w:vertAlign w:val="superscript"/>
    </w:rPr>
  </w:style>
  <w:style w:type="paragraph" w:styleId="Revisin">
    <w:name w:val="Revision"/>
    <w:hidden/>
    <w:uiPriority w:val="99"/>
    <w:semiHidden/>
    <w:rsid w:val="00C01E9F"/>
    <w:pPr>
      <w:spacing w:after="0" w:line="240" w:lineRule="auto"/>
    </w:pPr>
  </w:style>
  <w:style w:type="character" w:customStyle="1" w:styleId="Ninguno">
    <w:name w:val="Ninguno"/>
    <w:rsid w:val="00C91A63"/>
  </w:style>
  <w:style w:type="character" w:styleId="Hipervnculo">
    <w:name w:val="Hyperlink"/>
    <w:rsid w:val="00876069"/>
    <w:rPr>
      <w:u w:val="single"/>
    </w:rPr>
  </w:style>
  <w:style w:type="paragraph" w:customStyle="1" w:styleId="CuerpoA">
    <w:name w:val="Cuerpo A"/>
    <w:rsid w:val="0087606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sid w:val="0087606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876069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876069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876069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5D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5D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555D9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thematch_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thematch.org.mx/" TargetMode="External"/><Relationship Id="rId12" Type="http://schemas.openxmlformats.org/officeDocument/2006/relationships/hyperlink" Target="mailto:itziar.ibarrola@porternovelli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BeTheMatchM%C3%A9xi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m.tiktok.com/J8F4Q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Valentina Rojas</cp:lastModifiedBy>
  <cp:revision>2</cp:revision>
  <dcterms:created xsi:type="dcterms:W3CDTF">2022-08-23T20:59:00Z</dcterms:created>
  <dcterms:modified xsi:type="dcterms:W3CDTF">2022-08-23T20:59:00Z</dcterms:modified>
</cp:coreProperties>
</file>